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8" w:rsidRPr="00221D77" w:rsidRDefault="00367458" w:rsidP="00221D77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FA7859" w:rsidRDefault="00953BF8" w:rsidP="004B5A76">
      <w:pPr>
        <w:spacing w:after="120" w:line="240" w:lineRule="auto"/>
        <w:ind w:firstLine="0"/>
        <w:rPr>
          <w:rFonts w:ascii="NewsGoth Lt BT" w:hAnsi="NewsGoth Lt BT" w:cs="Arial"/>
        </w:rPr>
      </w:pPr>
      <w:r w:rsidRPr="00FA7859">
        <w:rPr>
          <w:rFonts w:ascii="NewsGoth Lt BT" w:hAnsi="NewsGoth Lt BT" w:cs="Arial"/>
        </w:rPr>
        <w:t>Comunicato stampa</w:t>
      </w:r>
    </w:p>
    <w:p w:rsidR="004B5A76" w:rsidRDefault="004B5A76" w:rsidP="004B5A76">
      <w:pPr>
        <w:spacing w:line="240" w:lineRule="auto"/>
        <w:ind w:firstLine="0"/>
        <w:rPr>
          <w:rFonts w:ascii="NewsGoth BT" w:hAnsi="NewsGoth BT" w:cs="Arial"/>
          <w:b/>
          <w:caps/>
          <w:sz w:val="22"/>
          <w:szCs w:val="22"/>
        </w:rPr>
      </w:pPr>
    </w:p>
    <w:p w:rsidR="00953BF8" w:rsidRPr="00FA7859" w:rsidRDefault="00953BF8" w:rsidP="004B5A76">
      <w:pPr>
        <w:spacing w:after="120" w:line="240" w:lineRule="auto"/>
        <w:ind w:firstLine="0"/>
        <w:rPr>
          <w:rFonts w:ascii="NewsGoth BT" w:hAnsi="NewsGoth BT" w:cs="Arial"/>
          <w:b/>
          <w:caps/>
          <w:sz w:val="40"/>
          <w:szCs w:val="40"/>
        </w:rPr>
      </w:pPr>
      <w:r w:rsidRPr="00FA7859">
        <w:rPr>
          <w:rFonts w:ascii="NewsGoth BT" w:hAnsi="NewsGoth BT" w:cs="Arial"/>
          <w:b/>
          <w:caps/>
          <w:sz w:val="40"/>
          <w:szCs w:val="40"/>
        </w:rPr>
        <w:t>Dall’Ilva nasce il MAGMA</w:t>
      </w:r>
    </w:p>
    <w:p w:rsidR="00953BF8" w:rsidRPr="00FA7859" w:rsidRDefault="00953BF8" w:rsidP="004B5A76">
      <w:pPr>
        <w:spacing w:after="120" w:line="240" w:lineRule="auto"/>
        <w:ind w:firstLine="0"/>
        <w:rPr>
          <w:rFonts w:ascii="NewsGoth Lt BT" w:hAnsi="NewsGoth Lt BT" w:cs="Arial"/>
          <w:b/>
          <w:i/>
        </w:rPr>
      </w:pPr>
      <w:r w:rsidRPr="00FA7859">
        <w:rPr>
          <w:rFonts w:ascii="NewsGoth Lt BT" w:hAnsi="NewsGoth Lt BT" w:cs="Arial"/>
          <w:b/>
          <w:i/>
        </w:rPr>
        <w:t>Sabato 29 giugno inaugura a Follonica (Grosseto)</w:t>
      </w:r>
      <w:r w:rsidRPr="00FA7859">
        <w:rPr>
          <w:rFonts w:ascii="NewsGoth Lt BT" w:hAnsi="NewsGoth Lt BT" w:cs="Arial"/>
          <w:b/>
          <w:i/>
        </w:rPr>
        <w:br/>
        <w:t xml:space="preserve">il nuovo Museo delle Arti in Ghisa nella </w:t>
      </w:r>
      <w:proofErr w:type="spellStart"/>
      <w:r w:rsidRPr="00FA7859">
        <w:rPr>
          <w:rFonts w:ascii="NewsGoth Lt BT" w:hAnsi="NewsGoth Lt BT" w:cs="Arial"/>
          <w:b/>
          <w:i/>
        </w:rPr>
        <w:t>MAremma</w:t>
      </w:r>
      <w:proofErr w:type="spellEnd"/>
    </w:p>
    <w:p w:rsidR="003646A4" w:rsidRPr="00367458" w:rsidRDefault="003646A4" w:rsidP="00D948D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3646A4" w:rsidRPr="00367458" w:rsidRDefault="003646A4" w:rsidP="00D948D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C’è un’Ilva che risorge dalle ceneri del passato e si reinventa in un museo futuribile: il </w:t>
      </w:r>
      <w:r w:rsidRPr="004B5A76">
        <w:rPr>
          <w:rFonts w:ascii="NewsGoth Lt BT" w:hAnsi="NewsGoth Lt BT" w:cs="Arial"/>
          <w:b/>
          <w:sz w:val="22"/>
          <w:szCs w:val="22"/>
        </w:rPr>
        <w:t>MAGMA</w:t>
      </w:r>
      <w:r w:rsidRPr="004B5A76">
        <w:rPr>
          <w:rFonts w:ascii="NewsGoth Lt BT" w:hAnsi="NewsGoth Lt BT" w:cs="Arial"/>
          <w:sz w:val="22"/>
          <w:szCs w:val="22"/>
        </w:rPr>
        <w:t xml:space="preserve">. Si tratta delle prime fonderie Ilva, nate a inizio ‘800 a </w:t>
      </w:r>
      <w:r w:rsidRPr="004B5A76">
        <w:rPr>
          <w:rFonts w:ascii="NewsGoth Lt BT" w:hAnsi="NewsGoth Lt BT" w:cs="Arial"/>
          <w:b/>
          <w:sz w:val="22"/>
          <w:szCs w:val="22"/>
        </w:rPr>
        <w:t>Follonica</w:t>
      </w:r>
      <w:r w:rsidRPr="004B5A76">
        <w:rPr>
          <w:rFonts w:ascii="NewsGoth Lt BT" w:hAnsi="NewsGoth Lt BT" w:cs="Arial"/>
          <w:sz w:val="22"/>
          <w:szCs w:val="22"/>
        </w:rPr>
        <w:t>, sulla costa della Maremma.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Il </w:t>
      </w:r>
      <w:r w:rsidRPr="004B5A76">
        <w:rPr>
          <w:rFonts w:ascii="NewsGoth Lt BT" w:hAnsi="NewsGoth Lt BT" w:cs="Arial"/>
          <w:b/>
          <w:sz w:val="22"/>
          <w:szCs w:val="22"/>
        </w:rPr>
        <w:t>29 giugno</w:t>
      </w:r>
      <w:r w:rsidR="001E5BDA">
        <w:rPr>
          <w:rFonts w:ascii="NewsGoth Lt BT" w:hAnsi="NewsGoth Lt BT" w:cs="Arial"/>
          <w:b/>
          <w:sz w:val="22"/>
          <w:szCs w:val="22"/>
        </w:rPr>
        <w:t xml:space="preserve"> 2013</w:t>
      </w:r>
      <w:r w:rsidRPr="004B5A76">
        <w:rPr>
          <w:rFonts w:ascii="NewsGoth Lt BT" w:hAnsi="NewsGoth Lt BT" w:cs="Arial"/>
          <w:sz w:val="22"/>
          <w:szCs w:val="22"/>
        </w:rPr>
        <w:t xml:space="preserve"> Follonica riabbraccia così il suo antico forno fusorio, abbandonato dal 1960, ora completamente ristrutturato e allestito con un moderno museo interattivo.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Il </w:t>
      </w:r>
      <w:r w:rsidRPr="004B5A76">
        <w:rPr>
          <w:rFonts w:ascii="NewsGoth Lt BT" w:hAnsi="NewsGoth Lt BT" w:cs="Arial"/>
          <w:b/>
          <w:sz w:val="22"/>
          <w:szCs w:val="22"/>
        </w:rPr>
        <w:t xml:space="preserve">Museo delle Arti in Ghisa nella </w:t>
      </w:r>
      <w:proofErr w:type="spellStart"/>
      <w:r w:rsidRPr="004B5A76">
        <w:rPr>
          <w:rFonts w:ascii="NewsGoth Lt BT" w:hAnsi="NewsGoth Lt BT" w:cs="Arial"/>
          <w:b/>
          <w:sz w:val="22"/>
          <w:szCs w:val="22"/>
        </w:rPr>
        <w:t>MAremma</w:t>
      </w:r>
      <w:proofErr w:type="spellEnd"/>
      <w:r w:rsidRPr="004B5A76">
        <w:rPr>
          <w:rFonts w:ascii="NewsGoth Lt BT" w:hAnsi="NewsGoth Lt BT" w:cs="Arial"/>
          <w:sz w:val="22"/>
          <w:szCs w:val="22"/>
        </w:rPr>
        <w:t xml:space="preserve"> è una scatola magica, dove muri secolari convivono con le ultime tecnologie multimediali. Un viaggio virtuale nel tempo e nello spazio alla scoperta della culla della siderurgia italiana, in uno straordinario monumento di archeologia industriale.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>Realizzato con fondi europei, grazie a un Piano di sviluppo urbano sostenibile (PIUSS) della Regione Toscana, il Magma rappresenta il primo tassello del recupero del</w:t>
      </w:r>
      <w:r w:rsidR="005A4875">
        <w:rPr>
          <w:rFonts w:ascii="NewsGoth Lt BT" w:hAnsi="NewsGoth Lt BT" w:cs="Arial"/>
          <w:sz w:val="22"/>
          <w:szCs w:val="22"/>
        </w:rPr>
        <w:t xml:space="preserve"> </w:t>
      </w:r>
      <w:r w:rsidRPr="004B5A76">
        <w:rPr>
          <w:rFonts w:ascii="NewsGoth Lt BT" w:hAnsi="NewsGoth Lt BT" w:cs="Arial"/>
          <w:sz w:val="22"/>
          <w:szCs w:val="22"/>
        </w:rPr>
        <w:t>comprensorio Ilva, promosso dalla Città di Follonica.</w:t>
      </w:r>
    </w:p>
    <w:p w:rsidR="00953BF8" w:rsidRPr="001E5BDA" w:rsidRDefault="00953BF8" w:rsidP="009131F9">
      <w:pPr>
        <w:spacing w:line="240" w:lineRule="auto"/>
        <w:ind w:firstLine="0"/>
        <w:rPr>
          <w:rFonts w:ascii="NewsGoth Lt BT" w:hAnsi="NewsGoth Lt BT" w:cs="Arial"/>
          <w:spacing w:val="4"/>
          <w:sz w:val="22"/>
          <w:szCs w:val="22"/>
        </w:rPr>
      </w:pPr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Il progetto parte nel 2007 con un concorso di idee, vinto dagli architetti </w:t>
      </w:r>
      <w:r w:rsidRPr="001E5BDA">
        <w:rPr>
          <w:rFonts w:ascii="NewsGoth Lt BT" w:hAnsi="NewsGoth Lt BT" w:cs="Arial"/>
          <w:b/>
          <w:spacing w:val="4"/>
          <w:sz w:val="22"/>
          <w:szCs w:val="22"/>
        </w:rPr>
        <w:t>Barbara Catalani</w:t>
      </w:r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, </w:t>
      </w:r>
      <w:r w:rsidRPr="001E5BDA">
        <w:rPr>
          <w:rFonts w:ascii="NewsGoth Lt BT" w:hAnsi="NewsGoth Lt BT" w:cs="Arial"/>
          <w:b/>
          <w:spacing w:val="4"/>
          <w:sz w:val="22"/>
          <w:szCs w:val="22"/>
        </w:rPr>
        <w:t>Marco Del Francia</w:t>
      </w:r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 e</w:t>
      </w:r>
      <w:r w:rsidR="00407385">
        <w:rPr>
          <w:rFonts w:ascii="NewsGoth Lt BT" w:hAnsi="NewsGoth Lt BT" w:cs="Arial"/>
          <w:b/>
          <w:spacing w:val="4"/>
          <w:sz w:val="22"/>
          <w:szCs w:val="22"/>
        </w:rPr>
        <w:t xml:space="preserve"> Fabio Ri</w:t>
      </w:r>
      <w:r w:rsidRPr="001E5BDA">
        <w:rPr>
          <w:rFonts w:ascii="NewsGoth Lt BT" w:hAnsi="NewsGoth Lt BT" w:cs="Arial"/>
          <w:b/>
          <w:spacing w:val="4"/>
          <w:sz w:val="22"/>
          <w:szCs w:val="22"/>
        </w:rPr>
        <w:t>stori</w:t>
      </w:r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. L’allestimento viene quindi curato con la consulenza scientifica di Tiziano </w:t>
      </w:r>
      <w:proofErr w:type="spellStart"/>
      <w:r w:rsidRPr="001E5BDA">
        <w:rPr>
          <w:rFonts w:ascii="NewsGoth Lt BT" w:hAnsi="NewsGoth Lt BT" w:cs="Arial"/>
          <w:spacing w:val="4"/>
          <w:sz w:val="22"/>
          <w:szCs w:val="22"/>
        </w:rPr>
        <w:t>Arrigoni</w:t>
      </w:r>
      <w:proofErr w:type="spellEnd"/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, Claudio Casini e </w:t>
      </w:r>
      <w:proofErr w:type="spellStart"/>
      <w:r w:rsidRPr="001E5BDA">
        <w:rPr>
          <w:rFonts w:ascii="NewsGoth Lt BT" w:hAnsi="NewsGoth Lt BT" w:cs="Arial"/>
          <w:spacing w:val="4"/>
          <w:sz w:val="22"/>
          <w:szCs w:val="22"/>
        </w:rPr>
        <w:t>Marica</w:t>
      </w:r>
      <w:proofErr w:type="spellEnd"/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 Pizzetti. La realizzazione comincia nel 2011 ad opera di </w:t>
      </w:r>
      <w:r w:rsidRPr="001E5BDA">
        <w:rPr>
          <w:rFonts w:ascii="NewsGoth Lt BT" w:hAnsi="NewsGoth Lt BT" w:cs="Arial"/>
          <w:b/>
          <w:spacing w:val="4"/>
          <w:sz w:val="22"/>
          <w:szCs w:val="22"/>
        </w:rPr>
        <w:t>Asteria Multimedia</w:t>
      </w:r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 di Trento, insieme ad </w:t>
      </w:r>
      <w:r w:rsidRPr="001E5BDA">
        <w:rPr>
          <w:rFonts w:ascii="NewsGoth Lt BT" w:hAnsi="NewsGoth Lt BT" w:cs="Arial"/>
          <w:b/>
          <w:spacing w:val="4"/>
          <w:sz w:val="22"/>
          <w:szCs w:val="22"/>
        </w:rPr>
        <w:t>Arazzi</w:t>
      </w:r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 di Grosseto e </w:t>
      </w:r>
      <w:r w:rsidRPr="001E5BDA">
        <w:rPr>
          <w:rFonts w:ascii="NewsGoth Lt BT" w:hAnsi="NewsGoth Lt BT" w:cs="Arial"/>
          <w:b/>
          <w:spacing w:val="4"/>
          <w:sz w:val="22"/>
          <w:szCs w:val="22"/>
        </w:rPr>
        <w:t>IMEL</w:t>
      </w:r>
      <w:r w:rsidRPr="001E5BDA">
        <w:rPr>
          <w:rFonts w:ascii="NewsGoth Lt BT" w:hAnsi="NewsGoth Lt BT" w:cs="Arial"/>
          <w:spacing w:val="4"/>
          <w:sz w:val="22"/>
          <w:szCs w:val="22"/>
        </w:rPr>
        <w:t xml:space="preserve"> di Follonica.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Il nuovo MAGMA riassume in sé tutta la storia di Follonica, la città fabbrica: da fonderia in mezzo alle paludi maremmane a polo culturale di una comunità cresciuta intorno al suo glorioso </w:t>
      </w:r>
      <w:r w:rsidRPr="004B5A76">
        <w:rPr>
          <w:rFonts w:ascii="NewsGoth Lt BT" w:hAnsi="NewsGoth Lt BT" w:cs="Arial"/>
          <w:b/>
          <w:sz w:val="22"/>
          <w:szCs w:val="22"/>
        </w:rPr>
        <w:t>stabilimento Ilva</w:t>
      </w:r>
      <w:r w:rsidRPr="004B5A76">
        <w:rPr>
          <w:rFonts w:ascii="NewsGoth Lt BT" w:hAnsi="NewsGoth Lt BT" w:cs="Arial"/>
          <w:sz w:val="22"/>
          <w:szCs w:val="22"/>
        </w:rPr>
        <w:t>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Il </w:t>
      </w:r>
      <w:r w:rsidRPr="001E5BDA">
        <w:rPr>
          <w:rFonts w:ascii="NewsGoth Lt BT" w:hAnsi="NewsGoth Lt BT" w:cs="Arial"/>
          <w:b/>
          <w:sz w:val="22"/>
          <w:szCs w:val="22"/>
        </w:rPr>
        <w:t>Forno San Ferdinando</w:t>
      </w:r>
      <w:r w:rsidRPr="004B5A76">
        <w:rPr>
          <w:rFonts w:ascii="NewsGoth Lt BT" w:hAnsi="NewsGoth Lt BT" w:cs="Arial"/>
          <w:sz w:val="22"/>
          <w:szCs w:val="22"/>
        </w:rPr>
        <w:t>, l’edificio più antico della città, porta in dote la sua storia, le tante storie di uomini che in esso hanno lavorato e i suoi reperti artistici unici, che nell’800 resero celebre la produzione in ghisa follonichese.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L’innovativo allestimento si snoda sui 3 piani del Forno: un </w:t>
      </w:r>
      <w:r w:rsidRPr="004B5A76">
        <w:rPr>
          <w:rFonts w:ascii="NewsGoth Lt BT" w:hAnsi="NewsGoth Lt BT" w:cs="Arial"/>
          <w:b/>
          <w:sz w:val="22"/>
          <w:szCs w:val="22"/>
        </w:rPr>
        <w:t>racconto multimediale</w:t>
      </w:r>
      <w:r w:rsidRPr="004B5A76">
        <w:rPr>
          <w:rFonts w:ascii="NewsGoth Lt BT" w:hAnsi="NewsGoth Lt BT" w:cs="Arial"/>
          <w:sz w:val="22"/>
          <w:szCs w:val="22"/>
        </w:rPr>
        <w:t xml:space="preserve"> che cattura in una trama di sensazioni ed emozioni. Proiezioni e suoni danno vita a sculture, diorami, scenografie,videointerviste, multimedia e giochi interattivi, per conoscere e divertirsi a ogni età.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Il Museo è completato da un </w:t>
      </w:r>
      <w:r w:rsidRPr="004B5A76">
        <w:rPr>
          <w:rFonts w:ascii="NewsGoth Lt BT" w:hAnsi="NewsGoth Lt BT" w:cs="Arial"/>
          <w:b/>
          <w:sz w:val="22"/>
          <w:szCs w:val="22"/>
        </w:rPr>
        <w:t>centro di documentazione</w:t>
      </w:r>
      <w:r w:rsidRPr="004B5A76">
        <w:rPr>
          <w:rFonts w:ascii="NewsGoth Lt BT" w:hAnsi="NewsGoth Lt BT" w:cs="Arial"/>
          <w:sz w:val="22"/>
          <w:szCs w:val="22"/>
        </w:rPr>
        <w:t xml:space="preserve">, nonché da moderni </w:t>
      </w:r>
      <w:r w:rsidRPr="004B5A76">
        <w:rPr>
          <w:rFonts w:ascii="NewsGoth Lt BT" w:hAnsi="NewsGoth Lt BT" w:cs="Arial"/>
          <w:b/>
          <w:sz w:val="22"/>
          <w:szCs w:val="22"/>
        </w:rPr>
        <w:t>laboratori didattici</w:t>
      </w:r>
      <w:r w:rsidRPr="004B5A76">
        <w:rPr>
          <w:rFonts w:ascii="NewsGoth Lt BT" w:hAnsi="NewsGoth Lt BT" w:cs="Arial"/>
          <w:sz w:val="22"/>
          <w:szCs w:val="22"/>
        </w:rPr>
        <w:t>, generosa donazione del Rotary Club di Follonica.</w:t>
      </w: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4B5A76" w:rsidRDefault="00953BF8" w:rsidP="009131F9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B5A76">
        <w:rPr>
          <w:rFonts w:ascii="NewsGoth Lt BT" w:hAnsi="NewsGoth Lt BT" w:cs="Arial"/>
          <w:sz w:val="22"/>
          <w:szCs w:val="22"/>
        </w:rPr>
        <w:t xml:space="preserve">L’inaugurazione ufficiale del MAGMA è fissata per sabato 29 giugno alle ore 17. </w:t>
      </w:r>
      <w:r w:rsidRPr="004B5A76">
        <w:rPr>
          <w:rFonts w:ascii="NewsGoth Lt BT" w:hAnsi="NewsGoth Lt BT" w:cs="Arial"/>
          <w:b/>
          <w:sz w:val="22"/>
          <w:szCs w:val="22"/>
        </w:rPr>
        <w:t>Conferenza stampa</w:t>
      </w:r>
      <w:r w:rsidRPr="004B5A76">
        <w:rPr>
          <w:rFonts w:ascii="NewsGoth Lt BT" w:hAnsi="NewsGoth Lt BT" w:cs="Arial"/>
          <w:sz w:val="22"/>
          <w:szCs w:val="22"/>
        </w:rPr>
        <w:t xml:space="preserve"> di presentazione venerdì 28 alle ore 12, presso il Palazzo della Regione Toscana, in Piazza Duomo 10 a Firenze.</w:t>
      </w:r>
    </w:p>
    <w:p w:rsidR="003646A4" w:rsidRPr="00367458" w:rsidRDefault="003646A4" w:rsidP="00953BF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sectPr w:rsidR="003646A4" w:rsidRPr="00367458" w:rsidSect="006A5009">
      <w:headerReference w:type="default" r:id="rId8"/>
      <w:footerReference w:type="default" r:id="rId9"/>
      <w:pgSz w:w="11906" w:h="16838"/>
      <w:pgMar w:top="2835" w:right="1134" w:bottom="1701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85" w:rsidRDefault="00407385" w:rsidP="00E63EE3">
      <w:pPr>
        <w:spacing w:line="240" w:lineRule="auto"/>
      </w:pPr>
      <w:r>
        <w:separator/>
      </w:r>
    </w:p>
  </w:endnote>
  <w:endnote w:type="continuationSeparator" w:id="0">
    <w:p w:rsidR="00407385" w:rsidRDefault="00407385" w:rsidP="00E63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 Lt BT">
    <w:altName w:val="Arial Narrow"/>
    <w:panose1 w:val="020B0406020203020204"/>
    <w:charset w:val="00"/>
    <w:family w:val="swiss"/>
    <w:pitch w:val="variable"/>
    <w:sig w:usb0="00000087" w:usb1="00000000" w:usb2="00000000" w:usb3="00000000" w:csb0="0000001B" w:csb1="00000000"/>
  </w:font>
  <w:font w:name="NewsGoth BT">
    <w:altName w:val="Agency FB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NewsGoth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85" w:rsidRPr="00E63EE3" w:rsidRDefault="00407385" w:rsidP="00E63EE3">
    <w:pPr>
      <w:pStyle w:val="Paragrafobase"/>
      <w:jc w:val="center"/>
      <w:rPr>
        <w:rFonts w:ascii="NewsGoth Cn BT" w:hAnsi="NewsGoth Cn BT" w:cs="NewsGoth Cn BT"/>
        <w:sz w:val="20"/>
        <w:szCs w:val="20"/>
      </w:rPr>
    </w:pPr>
    <w:r w:rsidRPr="00E63EE3">
      <w:rPr>
        <w:rFonts w:ascii="NewsGoth Cn BT" w:hAnsi="NewsGoth Cn BT" w:cs="NewsGoth Cn BT"/>
        <w:sz w:val="20"/>
        <w:szCs w:val="20"/>
      </w:rPr>
      <w:t xml:space="preserve">Comprensorio ILVA 58022 Follonica (GR)   |   </w:t>
    </w:r>
    <w:proofErr w:type="spellStart"/>
    <w:r w:rsidRPr="00E63EE3">
      <w:rPr>
        <w:rFonts w:ascii="NewsGoth Cn BT" w:hAnsi="NewsGoth Cn BT" w:cs="NewsGoth Cn BT"/>
        <w:sz w:val="20"/>
        <w:szCs w:val="20"/>
      </w:rPr>
      <w:t>tel</w:t>
    </w:r>
    <w:proofErr w:type="spellEnd"/>
    <w:r w:rsidRPr="00E63EE3">
      <w:rPr>
        <w:rFonts w:ascii="NewsGoth Cn BT" w:hAnsi="NewsGoth Cn BT" w:cs="NewsGoth Cn BT"/>
        <w:sz w:val="20"/>
        <w:szCs w:val="20"/>
      </w:rPr>
      <w:t xml:space="preserve">  +39 0566 59243 / 59004   |   info@magmafollonica.it   |    www.magmafollonica.it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85" w:rsidRDefault="00407385" w:rsidP="00E63EE3">
      <w:pPr>
        <w:spacing w:line="240" w:lineRule="auto"/>
      </w:pPr>
      <w:r>
        <w:separator/>
      </w:r>
    </w:p>
  </w:footnote>
  <w:footnote w:type="continuationSeparator" w:id="0">
    <w:p w:rsidR="00407385" w:rsidRDefault="00407385" w:rsidP="00E63E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85" w:rsidRDefault="00407385" w:rsidP="00C44714">
    <w:pPr>
      <w:pStyle w:val="Intestazione"/>
      <w:jc w:val="right"/>
    </w:pPr>
  </w:p>
  <w:p w:rsidR="00407385" w:rsidRDefault="00407385" w:rsidP="00C44714">
    <w:pPr>
      <w:pStyle w:val="Intestazione"/>
      <w:jc w:val="right"/>
    </w:pPr>
    <w:r w:rsidRPr="00C44714">
      <w:rPr>
        <w:noProof/>
      </w:rPr>
      <w:drawing>
        <wp:inline distT="0" distB="0" distL="0" distR="0">
          <wp:extent cx="1980000" cy="919886"/>
          <wp:effectExtent l="19050" t="0" r="1200" b="0"/>
          <wp:docPr id="5" name="Immagine 1" descr="logomag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91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03F"/>
    <w:multiLevelType w:val="hybridMultilevel"/>
    <w:tmpl w:val="BFB03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96A23"/>
    <w:rsid w:val="00041D56"/>
    <w:rsid w:val="0009586C"/>
    <w:rsid w:val="000E3674"/>
    <w:rsid w:val="00151E41"/>
    <w:rsid w:val="00154469"/>
    <w:rsid w:val="00171103"/>
    <w:rsid w:val="001732A8"/>
    <w:rsid w:val="00185E4F"/>
    <w:rsid w:val="001A2A33"/>
    <w:rsid w:val="001C49B9"/>
    <w:rsid w:val="001D458A"/>
    <w:rsid w:val="001E2A57"/>
    <w:rsid w:val="001E5BDA"/>
    <w:rsid w:val="00220112"/>
    <w:rsid w:val="00221D77"/>
    <w:rsid w:val="0026134C"/>
    <w:rsid w:val="002B6B80"/>
    <w:rsid w:val="002B710E"/>
    <w:rsid w:val="002D58A1"/>
    <w:rsid w:val="002F0950"/>
    <w:rsid w:val="00322100"/>
    <w:rsid w:val="003646A4"/>
    <w:rsid w:val="00367458"/>
    <w:rsid w:val="003A726A"/>
    <w:rsid w:val="003B6CB2"/>
    <w:rsid w:val="003E0CE4"/>
    <w:rsid w:val="00403C64"/>
    <w:rsid w:val="00404CDF"/>
    <w:rsid w:val="00407385"/>
    <w:rsid w:val="00461E5B"/>
    <w:rsid w:val="00467AEC"/>
    <w:rsid w:val="00476434"/>
    <w:rsid w:val="00491828"/>
    <w:rsid w:val="00496A23"/>
    <w:rsid w:val="004B5A76"/>
    <w:rsid w:val="004F5D97"/>
    <w:rsid w:val="00505449"/>
    <w:rsid w:val="00510682"/>
    <w:rsid w:val="00514E68"/>
    <w:rsid w:val="005A4875"/>
    <w:rsid w:val="005B610F"/>
    <w:rsid w:val="005C7582"/>
    <w:rsid w:val="00623BF5"/>
    <w:rsid w:val="006256B3"/>
    <w:rsid w:val="00636FE7"/>
    <w:rsid w:val="0068744C"/>
    <w:rsid w:val="006A082E"/>
    <w:rsid w:val="006A5009"/>
    <w:rsid w:val="006B2E46"/>
    <w:rsid w:val="007155B3"/>
    <w:rsid w:val="0073591C"/>
    <w:rsid w:val="00762A00"/>
    <w:rsid w:val="007A2CCD"/>
    <w:rsid w:val="007F68EE"/>
    <w:rsid w:val="00824844"/>
    <w:rsid w:val="00841827"/>
    <w:rsid w:val="00842CB8"/>
    <w:rsid w:val="00856FB5"/>
    <w:rsid w:val="00857D31"/>
    <w:rsid w:val="00860455"/>
    <w:rsid w:val="00867C7F"/>
    <w:rsid w:val="00872B14"/>
    <w:rsid w:val="008867AC"/>
    <w:rsid w:val="00891A02"/>
    <w:rsid w:val="008F2D5C"/>
    <w:rsid w:val="009131F9"/>
    <w:rsid w:val="009174BA"/>
    <w:rsid w:val="00953BF8"/>
    <w:rsid w:val="009827BD"/>
    <w:rsid w:val="00986A10"/>
    <w:rsid w:val="00994C67"/>
    <w:rsid w:val="009955B2"/>
    <w:rsid w:val="009B5D02"/>
    <w:rsid w:val="009B71B3"/>
    <w:rsid w:val="009F6F6B"/>
    <w:rsid w:val="00A6491A"/>
    <w:rsid w:val="00A66614"/>
    <w:rsid w:val="00A77197"/>
    <w:rsid w:val="00A94C17"/>
    <w:rsid w:val="00AA40D9"/>
    <w:rsid w:val="00AC5340"/>
    <w:rsid w:val="00AE5C02"/>
    <w:rsid w:val="00AF6055"/>
    <w:rsid w:val="00B03F84"/>
    <w:rsid w:val="00B175E3"/>
    <w:rsid w:val="00B907CF"/>
    <w:rsid w:val="00B94B85"/>
    <w:rsid w:val="00B97EF0"/>
    <w:rsid w:val="00BC3895"/>
    <w:rsid w:val="00BF41FC"/>
    <w:rsid w:val="00C276E1"/>
    <w:rsid w:val="00C44714"/>
    <w:rsid w:val="00C6156E"/>
    <w:rsid w:val="00CB2E03"/>
    <w:rsid w:val="00CB46E9"/>
    <w:rsid w:val="00D237D3"/>
    <w:rsid w:val="00D60417"/>
    <w:rsid w:val="00D948D8"/>
    <w:rsid w:val="00DA6A48"/>
    <w:rsid w:val="00DD58F9"/>
    <w:rsid w:val="00DE4AE3"/>
    <w:rsid w:val="00E63EE3"/>
    <w:rsid w:val="00E65755"/>
    <w:rsid w:val="00E90463"/>
    <w:rsid w:val="00E936E1"/>
    <w:rsid w:val="00EA521F"/>
    <w:rsid w:val="00EC364B"/>
    <w:rsid w:val="00EE5232"/>
    <w:rsid w:val="00F03F77"/>
    <w:rsid w:val="00F10921"/>
    <w:rsid w:val="00F50CDB"/>
    <w:rsid w:val="00F66549"/>
    <w:rsid w:val="00F94D9A"/>
    <w:rsid w:val="00FA7859"/>
    <w:rsid w:val="00FC1E2E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A8"/>
    <w:pPr>
      <w:spacing w:line="312" w:lineRule="auto"/>
      <w:ind w:firstLine="340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2A8"/>
    <w:pPr>
      <w:keepNext/>
      <w:spacing w:before="240" w:after="60"/>
      <w:outlineLvl w:val="0"/>
    </w:pPr>
    <w:rPr>
      <w:rFonts w:cs="Arial"/>
      <w:bCs/>
      <w:caps/>
      <w:color w:val="808080"/>
      <w:kern w:val="32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32A8"/>
    <w:pPr>
      <w:keepNext/>
      <w:spacing w:before="480" w:after="60"/>
      <w:outlineLvl w:val="1"/>
    </w:pPr>
    <w:rPr>
      <w:rFonts w:cs="Arial"/>
      <w:b/>
      <w:bCs/>
      <w:iCs/>
      <w:caps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32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2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732A8"/>
    <w:rPr>
      <w:rFonts w:ascii="Arial" w:hAnsi="Arial" w:cs="Arial"/>
      <w:bCs/>
      <w:caps/>
      <w:color w:val="808080"/>
      <w:kern w:val="32"/>
      <w:sz w:val="36"/>
      <w:szCs w:val="36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732A8"/>
    <w:rPr>
      <w:rFonts w:ascii="Arial" w:hAnsi="Arial" w:cs="Arial"/>
      <w:b/>
      <w:bCs/>
      <w:iCs/>
      <w:cap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732A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732A8"/>
    <w:rPr>
      <w:rFonts w:ascii="Arial" w:hAnsi="Arial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D948D8"/>
    <w:pPr>
      <w:spacing w:before="100" w:beforeAutospacing="1" w:after="100" w:afterAutospacing="1" w:line="240" w:lineRule="auto"/>
      <w:ind w:firstLine="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D948D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3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3EE3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3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EE3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EE3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E63EE3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42ED-C3D9-4E48-8326-6C25F541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Dall’Ilva nasce il MAGMA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Dall’Ilva nasce il MAGMA</dc:title>
  <dc:creator>Riunioni</dc:creator>
  <cp:lastModifiedBy>Riunioni</cp:lastModifiedBy>
  <cp:revision>17</cp:revision>
  <cp:lastPrinted>2013-06-14T09:36:00Z</cp:lastPrinted>
  <dcterms:created xsi:type="dcterms:W3CDTF">2013-06-12T17:45:00Z</dcterms:created>
  <dcterms:modified xsi:type="dcterms:W3CDTF">2013-06-14T09:38:00Z</dcterms:modified>
</cp:coreProperties>
</file>